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141" w:tblpY="-31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453"/>
        <w:gridCol w:w="452"/>
        <w:gridCol w:w="453"/>
        <w:gridCol w:w="452"/>
        <w:gridCol w:w="453"/>
        <w:gridCol w:w="453"/>
      </w:tblGrid>
      <w:tr w:rsidR="006606D2" w:rsidRPr="00D24998" w14:paraId="18A1302C" w14:textId="77777777" w:rsidTr="006924CD">
        <w:trPr>
          <w:trHeight w:val="276"/>
        </w:trPr>
        <w:tc>
          <w:tcPr>
            <w:tcW w:w="3168" w:type="dxa"/>
            <w:gridSpan w:val="7"/>
            <w:vAlign w:val="center"/>
          </w:tcPr>
          <w:p w14:paraId="26835D5B" w14:textId="77777777" w:rsidR="006606D2" w:rsidRPr="006606D2" w:rsidRDefault="006606D2" w:rsidP="00692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6D2">
              <w:rPr>
                <w:rFonts w:ascii="Times New Roman" w:hAnsi="Times New Roman"/>
                <w:sz w:val="20"/>
                <w:szCs w:val="20"/>
              </w:rPr>
              <w:t>APRIL 2015</w:t>
            </w:r>
          </w:p>
        </w:tc>
      </w:tr>
      <w:tr w:rsidR="00D24998" w:rsidRPr="00D24998" w14:paraId="5E84A2EC" w14:textId="77777777" w:rsidTr="006924CD">
        <w:trPr>
          <w:trHeight w:val="276"/>
        </w:trPr>
        <w:tc>
          <w:tcPr>
            <w:tcW w:w="452" w:type="dxa"/>
            <w:vAlign w:val="center"/>
          </w:tcPr>
          <w:p w14:paraId="7AC1BFBA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453" w:type="dxa"/>
            <w:vAlign w:val="center"/>
          </w:tcPr>
          <w:p w14:paraId="75E5482A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452" w:type="dxa"/>
            <w:vAlign w:val="center"/>
          </w:tcPr>
          <w:p w14:paraId="780E6E5D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53" w:type="dxa"/>
            <w:vAlign w:val="center"/>
          </w:tcPr>
          <w:p w14:paraId="5CACD068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452" w:type="dxa"/>
            <w:vAlign w:val="center"/>
          </w:tcPr>
          <w:p w14:paraId="6CC411E6" w14:textId="5E829C52" w:rsidR="00D24998" w:rsidRPr="00D24998" w:rsidRDefault="00616CF7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453" w:type="dxa"/>
            <w:vAlign w:val="center"/>
          </w:tcPr>
          <w:p w14:paraId="38EFA8E1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453" w:type="dxa"/>
            <w:vAlign w:val="center"/>
          </w:tcPr>
          <w:p w14:paraId="5D2E912F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</w:tr>
      <w:tr w:rsidR="00D24998" w:rsidRPr="00D24998" w14:paraId="6541D3B0" w14:textId="77777777" w:rsidTr="006924CD">
        <w:trPr>
          <w:trHeight w:val="276"/>
        </w:trPr>
        <w:tc>
          <w:tcPr>
            <w:tcW w:w="452" w:type="dxa"/>
            <w:vAlign w:val="center"/>
          </w:tcPr>
          <w:p w14:paraId="216B1253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3AAC4C8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94C0332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24238D80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02F83667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14:paraId="074BCB2A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3" w:type="dxa"/>
            <w:vAlign w:val="center"/>
          </w:tcPr>
          <w:p w14:paraId="01BDB127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24998" w:rsidRPr="00D24998" w14:paraId="75E2683F" w14:textId="77777777" w:rsidTr="006924CD">
        <w:trPr>
          <w:trHeight w:val="276"/>
        </w:trPr>
        <w:tc>
          <w:tcPr>
            <w:tcW w:w="452" w:type="dxa"/>
            <w:vAlign w:val="center"/>
          </w:tcPr>
          <w:p w14:paraId="2962F02B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vAlign w:val="center"/>
          </w:tcPr>
          <w:p w14:paraId="53A4746A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2" w:type="dxa"/>
            <w:vAlign w:val="center"/>
          </w:tcPr>
          <w:p w14:paraId="6712FBB2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vAlign w:val="center"/>
          </w:tcPr>
          <w:p w14:paraId="5E4EB8CC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2" w:type="dxa"/>
            <w:vAlign w:val="center"/>
          </w:tcPr>
          <w:p w14:paraId="0D1461D9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vAlign w:val="center"/>
          </w:tcPr>
          <w:p w14:paraId="61FA7F59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" w:type="dxa"/>
            <w:vAlign w:val="center"/>
          </w:tcPr>
          <w:p w14:paraId="61F4580A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24998" w:rsidRPr="00D24998" w14:paraId="64A97C5E" w14:textId="77777777" w:rsidTr="006924CD">
        <w:trPr>
          <w:trHeight w:val="276"/>
        </w:trPr>
        <w:tc>
          <w:tcPr>
            <w:tcW w:w="452" w:type="dxa"/>
            <w:vAlign w:val="center"/>
          </w:tcPr>
          <w:p w14:paraId="09C63951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vAlign w:val="center"/>
          </w:tcPr>
          <w:p w14:paraId="149198CB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2" w:type="dxa"/>
            <w:vAlign w:val="center"/>
          </w:tcPr>
          <w:p w14:paraId="309F5859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3" w:type="dxa"/>
            <w:vAlign w:val="center"/>
          </w:tcPr>
          <w:p w14:paraId="6C0D1570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2" w:type="dxa"/>
            <w:vAlign w:val="center"/>
          </w:tcPr>
          <w:p w14:paraId="4CFC51FD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3" w:type="dxa"/>
            <w:vAlign w:val="center"/>
          </w:tcPr>
          <w:p w14:paraId="06E22AC2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3" w:type="dxa"/>
            <w:vAlign w:val="center"/>
          </w:tcPr>
          <w:p w14:paraId="2D8F11C5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49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D24998" w:rsidRPr="00D24998" w14:paraId="55A3B918" w14:textId="77777777" w:rsidTr="006924CD">
        <w:trPr>
          <w:trHeight w:val="276"/>
        </w:trPr>
        <w:tc>
          <w:tcPr>
            <w:tcW w:w="452" w:type="dxa"/>
            <w:vAlign w:val="center"/>
          </w:tcPr>
          <w:p w14:paraId="55151F21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3" w:type="dxa"/>
            <w:vAlign w:val="center"/>
          </w:tcPr>
          <w:p w14:paraId="26580DEE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2" w:type="dxa"/>
            <w:vAlign w:val="center"/>
          </w:tcPr>
          <w:p w14:paraId="1B1B2E3E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3" w:type="dxa"/>
            <w:vAlign w:val="center"/>
          </w:tcPr>
          <w:p w14:paraId="7CC9BEA3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2" w:type="dxa"/>
            <w:vAlign w:val="center"/>
          </w:tcPr>
          <w:p w14:paraId="62A3634E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3" w:type="dxa"/>
            <w:vAlign w:val="center"/>
          </w:tcPr>
          <w:p w14:paraId="31259D59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3" w:type="dxa"/>
            <w:vAlign w:val="center"/>
          </w:tcPr>
          <w:p w14:paraId="0B123C66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24998" w:rsidRPr="00D24998" w14:paraId="131207CF" w14:textId="77777777" w:rsidTr="006924CD">
        <w:trPr>
          <w:trHeight w:val="276"/>
        </w:trPr>
        <w:tc>
          <w:tcPr>
            <w:tcW w:w="452" w:type="dxa"/>
            <w:vAlign w:val="center"/>
          </w:tcPr>
          <w:p w14:paraId="0500B5B9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vAlign w:val="center"/>
          </w:tcPr>
          <w:p w14:paraId="0748322F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2" w:type="dxa"/>
            <w:vAlign w:val="center"/>
          </w:tcPr>
          <w:p w14:paraId="77B9DC7C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3" w:type="dxa"/>
            <w:vAlign w:val="center"/>
          </w:tcPr>
          <w:p w14:paraId="304C6FB8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2" w:type="dxa"/>
            <w:vAlign w:val="center"/>
          </w:tcPr>
          <w:p w14:paraId="7F66A441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  <w:vAlign w:val="center"/>
          </w:tcPr>
          <w:p w14:paraId="1FB85D95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14:paraId="7EEADC4A" w14:textId="77777777" w:rsidR="00D24998" w:rsidRPr="00D24998" w:rsidRDefault="00D24998" w:rsidP="00692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C24CAB" w14:textId="77777777" w:rsidR="00187CF0" w:rsidRDefault="00A35A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HW </w:t>
      </w:r>
      <w:r w:rsidR="00C27C1C">
        <w:rPr>
          <w:rFonts w:ascii="Times New Roman" w:hAnsi="Times New Roman"/>
          <w:sz w:val="24"/>
          <w:szCs w:val="24"/>
        </w:rPr>
        <w:t>DUE</w:t>
      </w:r>
    </w:p>
    <w:p w14:paraId="7A0405FF" w14:textId="77777777" w:rsidR="00187CF0" w:rsidRDefault="00187CF0">
      <w:pPr>
        <w:rPr>
          <w:rFonts w:ascii="Times New Roman" w:hAnsi="Times New Roman"/>
          <w:sz w:val="24"/>
          <w:szCs w:val="24"/>
        </w:rPr>
      </w:pPr>
    </w:p>
    <w:p w14:paraId="07670B97" w14:textId="77777777" w:rsidR="00C27C1C" w:rsidRDefault="00C27C1C">
      <w:pPr>
        <w:rPr>
          <w:rFonts w:ascii="Times New Roman" w:hAnsi="Times New Roman"/>
          <w:sz w:val="24"/>
          <w:szCs w:val="24"/>
        </w:rPr>
      </w:pPr>
    </w:p>
    <w:p w14:paraId="17344E64" w14:textId="77777777" w:rsidR="00C27C1C" w:rsidRDefault="00C27C1C">
      <w:pPr>
        <w:rPr>
          <w:rFonts w:ascii="Times New Roman" w:hAnsi="Times New Roman"/>
          <w:sz w:val="24"/>
          <w:szCs w:val="24"/>
        </w:rPr>
      </w:pPr>
    </w:p>
    <w:p w14:paraId="4CAFFE16" w14:textId="77777777" w:rsidR="00C27C1C" w:rsidRDefault="00F11B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F6052" wp14:editId="1C4C7673">
                <wp:simplePos x="0" y="0"/>
                <wp:positionH relativeFrom="column">
                  <wp:posOffset>1373505</wp:posOffset>
                </wp:positionH>
                <wp:positionV relativeFrom="paragraph">
                  <wp:posOffset>155675</wp:posOffset>
                </wp:positionV>
                <wp:extent cx="286385" cy="250190"/>
                <wp:effectExtent l="50800" t="25400" r="18415" b="1054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50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108.15pt;margin-top:12.25pt;width:22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" filled="f" strokecolor="red" strokeweight="1.5pt">
                <v:shadow on="t" opacity="22937f" mv:blur="40000f" origin=",.5" offset="0,23000emu"/>
              </v:oval>
            </w:pict>
          </mc:Fallback>
        </mc:AlternateContent>
      </w:r>
    </w:p>
    <w:p w14:paraId="16B36ED5" w14:textId="77777777" w:rsidR="00D24998" w:rsidRDefault="00D24998">
      <w:pPr>
        <w:rPr>
          <w:rFonts w:ascii="Times New Roman" w:hAnsi="Times New Roman"/>
          <w:sz w:val="24"/>
          <w:szCs w:val="24"/>
        </w:rPr>
      </w:pPr>
    </w:p>
    <w:p w14:paraId="3C68E322" w14:textId="77777777" w:rsidR="006924CD" w:rsidRDefault="006924CD" w:rsidP="006924CD">
      <w:pPr>
        <w:pStyle w:val="ListParagraph"/>
        <w:rPr>
          <w:rFonts w:ascii="Times New Roman" w:hAnsi="Times New Roman"/>
        </w:rPr>
      </w:pPr>
    </w:p>
    <w:p w14:paraId="7CAF96E0" w14:textId="5CD0D2DF" w:rsidR="00A35A10" w:rsidRDefault="006924CD" w:rsidP="006606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</w:t>
      </w:r>
      <w:r w:rsidR="006606D2">
        <w:rPr>
          <w:rFonts w:ascii="Times New Roman" w:hAnsi="Times New Roman"/>
        </w:rPr>
        <w:t xml:space="preserve"> </w:t>
      </w:r>
      <w:r w:rsidR="002065B2" w:rsidRPr="002065B2">
        <w:rPr>
          <w:rFonts w:ascii="Times New Roman" w:hAnsi="Times New Roman"/>
          <w:i/>
        </w:rPr>
        <w:t>FDA Approval Process</w:t>
      </w:r>
      <w:r>
        <w:rPr>
          <w:rFonts w:ascii="Times New Roman" w:hAnsi="Times New Roman"/>
        </w:rPr>
        <w:t xml:space="preserve"> Handout</w:t>
      </w:r>
    </w:p>
    <w:p w14:paraId="4D414A6B" w14:textId="4C692206" w:rsidR="006924CD" w:rsidRDefault="006924CD" w:rsidP="006606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</w:t>
      </w:r>
      <w:r>
        <w:rPr>
          <w:rFonts w:ascii="Times New Roman" w:hAnsi="Times New Roman"/>
          <w:i/>
        </w:rPr>
        <w:t xml:space="preserve">FDA New Drug </w:t>
      </w:r>
      <w:r>
        <w:rPr>
          <w:rFonts w:ascii="Times New Roman" w:hAnsi="Times New Roman"/>
        </w:rPr>
        <w:t>Handout</w:t>
      </w:r>
      <w:bookmarkStart w:id="0" w:name="_GoBack"/>
      <w:bookmarkEnd w:id="0"/>
    </w:p>
    <w:p w14:paraId="5948797A" w14:textId="74E9FB35" w:rsidR="006924CD" w:rsidRDefault="006924CD" w:rsidP="006606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 </w:t>
      </w:r>
      <w:r w:rsidRPr="006924CD">
        <w:rPr>
          <w:rFonts w:ascii="Times New Roman" w:hAnsi="Times New Roman"/>
          <w:i/>
        </w:rPr>
        <w:t>Email Assignment</w:t>
      </w:r>
      <w:r>
        <w:rPr>
          <w:rFonts w:ascii="Times New Roman" w:hAnsi="Times New Roman"/>
          <w:i/>
        </w:rPr>
        <w:t xml:space="preserve"> </w:t>
      </w:r>
      <w:r w:rsidRPr="006924CD">
        <w:rPr>
          <w:rFonts w:ascii="Times New Roman" w:hAnsi="Times New Roman"/>
        </w:rPr>
        <w:t>Handout</w:t>
      </w:r>
    </w:p>
    <w:p w14:paraId="773C03BC" w14:textId="77777777" w:rsidR="006606D2" w:rsidRDefault="006606D2" w:rsidP="006606D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Chapter 2 </w:t>
      </w:r>
      <w:r w:rsidRPr="006606D2">
        <w:rPr>
          <w:rFonts w:ascii="Times New Roman" w:hAnsi="Times New Roman"/>
          <w:i/>
        </w:rPr>
        <w:t>Drug Sources &amp; Dosage Forms</w:t>
      </w:r>
    </w:p>
    <w:p w14:paraId="3F76914C" w14:textId="359880F3" w:rsidR="00D24998" w:rsidRPr="00E36629" w:rsidRDefault="006606D2" w:rsidP="00E366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Chapter 4 </w:t>
      </w:r>
      <w:r w:rsidRPr="006606D2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 xml:space="preserve">ervous </w:t>
      </w:r>
      <w:r w:rsidRPr="006606D2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ystem</w:t>
      </w:r>
      <w:r w:rsidRPr="006606D2">
        <w:rPr>
          <w:rFonts w:ascii="Times New Roman" w:hAnsi="Times New Roman"/>
          <w:i/>
        </w:rPr>
        <w:t>: Antipsychotic &amp; Antidepressant Drugs</w:t>
      </w:r>
    </w:p>
    <w:p w14:paraId="3697C16B" w14:textId="4D021B0C" w:rsidR="00E36629" w:rsidRDefault="002065B2" w:rsidP="00E366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QUIZ next</w:t>
      </w:r>
      <w:r w:rsidR="00E36629">
        <w:rPr>
          <w:rFonts w:ascii="Times New Roman" w:hAnsi="Times New Roman"/>
        </w:rPr>
        <w:t xml:space="preserve"> Thursday</w:t>
      </w:r>
      <w:r w:rsidR="000C6448">
        <w:rPr>
          <w:rFonts w:ascii="Times New Roman" w:hAnsi="Times New Roman"/>
        </w:rPr>
        <w:t xml:space="preserve"> will include </w:t>
      </w:r>
      <w:r w:rsidR="006924CD">
        <w:rPr>
          <w:rFonts w:ascii="Times New Roman" w:hAnsi="Times New Roman"/>
        </w:rPr>
        <w:t>Chapter 1, 2,</w:t>
      </w:r>
      <w:r>
        <w:rPr>
          <w:rFonts w:ascii="Times New Roman" w:hAnsi="Times New Roman"/>
        </w:rPr>
        <w:t xml:space="preserve"> and </w:t>
      </w:r>
      <w:r w:rsidR="000C6448">
        <w:rPr>
          <w:rFonts w:ascii="Times New Roman" w:hAnsi="Times New Roman"/>
        </w:rPr>
        <w:t>the following list of drugs.</w:t>
      </w:r>
    </w:p>
    <w:p w14:paraId="2A8B8970" w14:textId="77777777" w:rsidR="002065B2" w:rsidRDefault="002065B2" w:rsidP="002065B2">
      <w:pPr>
        <w:rPr>
          <w:rFonts w:ascii="Times New Roman" w:hAnsi="Times New Roman"/>
        </w:rPr>
      </w:pPr>
    </w:p>
    <w:p w14:paraId="64D47BF1" w14:textId="77777777" w:rsidR="006924CD" w:rsidRDefault="006924CD" w:rsidP="002065B2">
      <w:pPr>
        <w:rPr>
          <w:rFonts w:ascii="Times New Roman" w:hAnsi="Times New Roman"/>
        </w:rPr>
      </w:pPr>
    </w:p>
    <w:tbl>
      <w:tblPr>
        <w:tblpPr w:leftFromText="180" w:rightFromText="180" w:vertAnchor="text" w:horzAnchor="page" w:tblpX="1925" w:tblpY="-187"/>
        <w:tblW w:w="8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957"/>
        <w:gridCol w:w="1283"/>
        <w:gridCol w:w="1980"/>
        <w:gridCol w:w="2970"/>
      </w:tblGrid>
      <w:tr w:rsidR="00D7530A" w:rsidRPr="009E79EF" w14:paraId="6D742557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608991"/>
              <w:right w:val="single" w:sz="2" w:space="0" w:color="000000"/>
            </w:tcBorders>
            <w:shd w:val="clear" w:color="auto" w:fill="8CC4C4"/>
          </w:tcPr>
          <w:p w14:paraId="1E6A64E4" w14:textId="77777777" w:rsidR="00D7530A" w:rsidRPr="009E79EF" w:rsidRDefault="00D7530A" w:rsidP="00D7530A">
            <w:pPr>
              <w:ind w:left="360" w:hanging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608991"/>
              <w:right w:val="single" w:sz="2" w:space="0" w:color="000000"/>
            </w:tcBorders>
            <w:shd w:val="clear" w:color="auto" w:fill="8CC4C4"/>
            <w:vAlign w:val="center"/>
            <w:hideMark/>
          </w:tcPr>
          <w:p w14:paraId="72AD4C9A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  <w:b/>
                <w:bCs/>
              </w:rPr>
              <w:t xml:space="preserve">Generic Name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6" w:space="0" w:color="608991"/>
              <w:right w:val="single" w:sz="2" w:space="0" w:color="000000"/>
            </w:tcBorders>
            <w:shd w:val="clear" w:color="auto" w:fill="8CC4C4"/>
            <w:vAlign w:val="center"/>
          </w:tcPr>
          <w:p w14:paraId="594BDAD0" w14:textId="272BA499" w:rsidR="00D7530A" w:rsidRPr="009E79EF" w:rsidRDefault="00D7530A" w:rsidP="00D7530A">
            <w:pPr>
              <w:rPr>
                <w:rFonts w:ascii="Times New Roman" w:hAnsi="Times New Roman"/>
                <w:b/>
                <w:bCs/>
              </w:rPr>
            </w:pPr>
            <w:r w:rsidRPr="009E79EF">
              <w:rPr>
                <w:rFonts w:ascii="Times New Roman" w:hAnsi="Times New Roman"/>
                <w:b/>
                <w:bCs/>
              </w:rPr>
              <w:t xml:space="preserve">Brand Name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608991"/>
              <w:right w:val="single" w:sz="2" w:space="0" w:color="000000"/>
            </w:tcBorders>
            <w:shd w:val="clear" w:color="auto" w:fill="8CC4C4"/>
            <w:vAlign w:val="center"/>
            <w:hideMark/>
          </w:tcPr>
          <w:p w14:paraId="7EB1D1CF" w14:textId="72C4D505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  <w:b/>
                <w:bCs/>
              </w:rPr>
              <w:t xml:space="preserve">Classification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6" w:space="0" w:color="608991"/>
              <w:right w:val="single" w:sz="2" w:space="0" w:color="000000"/>
            </w:tcBorders>
            <w:shd w:val="clear" w:color="auto" w:fill="8CC4C4"/>
          </w:tcPr>
          <w:p w14:paraId="06CAFE3E" w14:textId="77777777" w:rsidR="00D7530A" w:rsidRPr="009E79EF" w:rsidRDefault="00D7530A" w:rsidP="00D7530A">
            <w:pPr>
              <w:rPr>
                <w:rFonts w:ascii="Times New Roman" w:hAnsi="Times New Roman"/>
                <w:b/>
                <w:bCs/>
              </w:rPr>
            </w:pPr>
            <w:r w:rsidRPr="009E79EF">
              <w:rPr>
                <w:rFonts w:ascii="Times New Roman" w:hAnsi="Times New Roman"/>
                <w:b/>
                <w:bCs/>
              </w:rPr>
              <w:t>Treatment Uses</w:t>
            </w:r>
          </w:p>
        </w:tc>
      </w:tr>
      <w:tr w:rsidR="00D7530A" w:rsidRPr="009E79EF" w14:paraId="28C1F7AF" w14:textId="77777777" w:rsidTr="00F4611E">
        <w:tc>
          <w:tcPr>
            <w:tcW w:w="375" w:type="dxa"/>
            <w:tcBorders>
              <w:top w:val="single" w:sz="6" w:space="0" w:color="6089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1BC9598B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6" w:space="0" w:color="6089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167CE25F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Acetaminophen/ Codeine </w:t>
            </w:r>
          </w:p>
        </w:tc>
        <w:tc>
          <w:tcPr>
            <w:tcW w:w="1283" w:type="dxa"/>
            <w:tcBorders>
              <w:top w:val="single" w:sz="6" w:space="0" w:color="6089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4615F38E" w14:textId="5056464A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Tylenol/ Codeine </w:t>
            </w:r>
          </w:p>
        </w:tc>
        <w:tc>
          <w:tcPr>
            <w:tcW w:w="1980" w:type="dxa"/>
            <w:tcBorders>
              <w:top w:val="single" w:sz="6" w:space="0" w:color="6089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0DF1A311" w14:textId="5113BD40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Opioid Analgesic </w:t>
            </w:r>
          </w:p>
        </w:tc>
        <w:tc>
          <w:tcPr>
            <w:tcW w:w="2970" w:type="dxa"/>
            <w:tcBorders>
              <w:top w:val="single" w:sz="6" w:space="0" w:color="60899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0A09778E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>Moderate to Acute Pain</w:t>
            </w:r>
          </w:p>
        </w:tc>
      </w:tr>
      <w:tr w:rsidR="00D7530A" w:rsidRPr="009E79EF" w14:paraId="26EB01ED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3447C74C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40B57677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Acyclovir 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0F7675FF" w14:textId="18D37461" w:rsidR="00D7530A" w:rsidRPr="009E79EF" w:rsidRDefault="00D7530A" w:rsidP="00D7530A">
            <w:pPr>
              <w:rPr>
                <w:rFonts w:ascii="Times New Roman" w:hAnsi="Times New Roman"/>
              </w:rPr>
            </w:pPr>
            <w:proofErr w:type="spellStart"/>
            <w:r w:rsidRPr="009E79EF">
              <w:rPr>
                <w:rFonts w:ascii="Times New Roman" w:hAnsi="Times New Roman"/>
              </w:rPr>
              <w:t>Zovirax</w:t>
            </w:r>
            <w:proofErr w:type="spellEnd"/>
            <w:r w:rsidRPr="009E79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54E35068" w14:textId="07D73592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Antiviral  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2F908D2F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>Viral infection</w:t>
            </w:r>
          </w:p>
        </w:tc>
      </w:tr>
      <w:tr w:rsidR="00D7530A" w:rsidRPr="009E79EF" w14:paraId="2B3BEF91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20B5A669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73BDBE4B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Baclofen 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71FC232F" w14:textId="03246B82" w:rsidR="00D7530A" w:rsidRPr="009E79EF" w:rsidRDefault="00D7530A" w:rsidP="00D7530A">
            <w:pPr>
              <w:rPr>
                <w:rFonts w:ascii="Times New Roman" w:hAnsi="Times New Roman"/>
              </w:rPr>
            </w:pPr>
            <w:proofErr w:type="spellStart"/>
            <w:r w:rsidRPr="009E79EF">
              <w:rPr>
                <w:rFonts w:ascii="Times New Roman" w:hAnsi="Times New Roman"/>
              </w:rPr>
              <w:t>Lioresal</w:t>
            </w:r>
            <w:proofErr w:type="spellEnd"/>
            <w:r w:rsidRPr="009E79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3FE78ACE" w14:textId="2DEA38D1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Skeletal Muscle Relaxant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30C4D967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>Muscle Spasm, Musculoskeletal Pain</w:t>
            </w:r>
          </w:p>
        </w:tc>
      </w:tr>
      <w:tr w:rsidR="00D7530A" w:rsidRPr="009E79EF" w14:paraId="6AAA3F10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35625588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187823AA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Benazepril 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296616DB" w14:textId="273D0B88" w:rsidR="00D7530A" w:rsidRPr="009E79EF" w:rsidRDefault="00D7530A" w:rsidP="00D7530A">
            <w:pPr>
              <w:rPr>
                <w:rFonts w:ascii="Times New Roman" w:hAnsi="Times New Roman"/>
              </w:rPr>
            </w:pPr>
            <w:proofErr w:type="spellStart"/>
            <w:r w:rsidRPr="009E79EF">
              <w:rPr>
                <w:rFonts w:ascii="Times New Roman" w:hAnsi="Times New Roman"/>
              </w:rPr>
              <w:t>Lotensin</w:t>
            </w:r>
            <w:proofErr w:type="spellEnd"/>
            <w:r w:rsidRPr="009E79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2C393084" w14:textId="45DEEA04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ACE inhibitor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290704E8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Hypertension, CHF </w:t>
            </w:r>
          </w:p>
        </w:tc>
      </w:tr>
      <w:tr w:rsidR="00D7530A" w:rsidRPr="009E79EF" w14:paraId="206E2B07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204249B1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2A11CEF6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proofErr w:type="spellStart"/>
            <w:r w:rsidRPr="009E79EF">
              <w:rPr>
                <w:rFonts w:ascii="Times New Roman" w:hAnsi="Times New Roman"/>
              </w:rPr>
              <w:t>Carisoprodol</w:t>
            </w:r>
            <w:proofErr w:type="spellEnd"/>
            <w:r w:rsidRPr="009E79E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0A7D8B1C" w14:textId="6BF027D0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Soma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3C7E9A81" w14:textId="74D438E5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Skeletal Muscle Relaxant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5FFA1948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 w:cs="Helvetica"/>
              </w:rPr>
              <w:t xml:space="preserve">Musculoskeletal </w:t>
            </w:r>
            <w:r w:rsidRPr="009E79EF">
              <w:rPr>
                <w:rFonts w:ascii="Times New Roman" w:hAnsi="Times New Roman" w:cs="Helvetica"/>
                <w:u w:color="128B04"/>
              </w:rPr>
              <w:t>pain, muscle spasm</w:t>
            </w:r>
          </w:p>
        </w:tc>
      </w:tr>
      <w:tr w:rsidR="00D7530A" w:rsidRPr="009E79EF" w14:paraId="33671980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3D757B0B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5EFE241E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proofErr w:type="spellStart"/>
            <w:r w:rsidRPr="009E79EF">
              <w:rPr>
                <w:rFonts w:ascii="Times New Roman" w:hAnsi="Times New Roman"/>
              </w:rPr>
              <w:t>Carvedilol</w:t>
            </w:r>
            <w:proofErr w:type="spellEnd"/>
            <w:r w:rsidRPr="009E79E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1601A8C0" w14:textId="77344B5F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Coreg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1A502A89" w14:textId="3086E23C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Beta blocker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107C88CA" w14:textId="77777777" w:rsidR="00D7530A" w:rsidRPr="009E79EF" w:rsidRDefault="00D7530A" w:rsidP="00D7530A">
            <w:pPr>
              <w:rPr>
                <w:rFonts w:ascii="Times New Roman" w:hAnsi="Times New Roman" w:cs="Helvetica"/>
              </w:rPr>
            </w:pPr>
            <w:r w:rsidRPr="009E79EF">
              <w:rPr>
                <w:rFonts w:ascii="Times New Roman" w:hAnsi="Times New Roman" w:cs="Helvetica"/>
              </w:rPr>
              <w:t>Hypertension, Angina</w:t>
            </w:r>
          </w:p>
        </w:tc>
      </w:tr>
      <w:tr w:rsidR="00D7530A" w:rsidRPr="009E79EF" w14:paraId="45E3E17E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154A250F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587C76F5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proofErr w:type="spellStart"/>
            <w:r w:rsidRPr="009E79EF">
              <w:rPr>
                <w:rFonts w:ascii="Times New Roman" w:hAnsi="Times New Roman"/>
              </w:rPr>
              <w:t>Dextroamphetamine</w:t>
            </w:r>
            <w:proofErr w:type="spellEnd"/>
            <w:r w:rsidRPr="009E79EF">
              <w:rPr>
                <w:rFonts w:ascii="Times New Roman" w:hAnsi="Times New Roman"/>
              </w:rPr>
              <w:t xml:space="preserve">- amphetamine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7D87B0AA" w14:textId="2C3C829C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Adderall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3DF50B2F" w14:textId="79BA8EAC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Stimulant 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7CBAEABA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Narcolepsy, ADHD, </w:t>
            </w:r>
          </w:p>
          <w:p w14:paraId="29CBEDEA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Obstructive Sleep Apnea (OSA) </w:t>
            </w:r>
          </w:p>
        </w:tc>
      </w:tr>
      <w:tr w:rsidR="00D7530A" w:rsidRPr="009E79EF" w14:paraId="127BF699" w14:textId="77777777" w:rsidTr="00F4611E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524E7F35" w14:textId="77777777" w:rsidR="00D7530A" w:rsidRPr="009E79EF" w:rsidRDefault="00D7530A" w:rsidP="00D7530A">
            <w:pPr>
              <w:pStyle w:val="ListParagraph"/>
              <w:numPr>
                <w:ilvl w:val="0"/>
                <w:numId w:val="1"/>
              </w:numPr>
              <w:ind w:left="4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2872E554" w14:textId="77777777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Diazepam 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</w:tcPr>
          <w:p w14:paraId="39F41B9E" w14:textId="286B6155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Valium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  <w:vAlign w:val="center"/>
            <w:hideMark/>
          </w:tcPr>
          <w:p w14:paraId="2792D083" w14:textId="7947053D" w:rsidR="00D7530A" w:rsidRPr="009E79EF" w:rsidRDefault="00D7530A" w:rsidP="00D7530A">
            <w:pPr>
              <w:rPr>
                <w:rFonts w:ascii="Times New Roman" w:hAnsi="Times New Roman"/>
              </w:rPr>
            </w:pPr>
            <w:r w:rsidRPr="009E79EF">
              <w:rPr>
                <w:rFonts w:ascii="Times New Roman" w:hAnsi="Times New Roman"/>
              </w:rPr>
              <w:t xml:space="preserve">Benzodiazepine 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DDD"/>
          </w:tcPr>
          <w:p w14:paraId="6B71EA1E" w14:textId="297D557D" w:rsidR="00D7530A" w:rsidRPr="00D7530A" w:rsidRDefault="00D7530A" w:rsidP="00D7530A">
            <w:pPr>
              <w:rPr>
                <w:rFonts w:ascii="Times New Roman" w:hAnsi="Times New Roman" w:cs="Helvetica"/>
                <w:color w:val="343434"/>
              </w:rPr>
            </w:pPr>
            <w:r w:rsidRPr="009E79EF">
              <w:rPr>
                <w:rFonts w:ascii="Times New Roman" w:hAnsi="Times New Roman" w:cs="Helvetica"/>
                <w:color w:val="343434"/>
              </w:rPr>
              <w:t>Anticonvulsant, Epilepsy, Seizures</w:t>
            </w:r>
          </w:p>
        </w:tc>
      </w:tr>
    </w:tbl>
    <w:p w14:paraId="78DFFD95" w14:textId="77777777" w:rsidR="00D7530A" w:rsidRDefault="00D7530A" w:rsidP="002065B2">
      <w:pPr>
        <w:rPr>
          <w:rFonts w:ascii="Times New Roman" w:hAnsi="Times New Roman"/>
        </w:rPr>
      </w:pPr>
    </w:p>
    <w:p w14:paraId="1C8E8817" w14:textId="77777777" w:rsidR="006924CD" w:rsidRDefault="006924CD" w:rsidP="002065B2">
      <w:pPr>
        <w:rPr>
          <w:rFonts w:ascii="Times New Roman" w:hAnsi="Times New Roman"/>
        </w:rPr>
      </w:pPr>
    </w:p>
    <w:p w14:paraId="29CFF869" w14:textId="77777777" w:rsidR="002065B2" w:rsidRPr="002065B2" w:rsidRDefault="002065B2" w:rsidP="002065B2">
      <w:pPr>
        <w:rPr>
          <w:rFonts w:ascii="Times New Roman" w:hAnsi="Times New Roman"/>
        </w:rPr>
      </w:pPr>
    </w:p>
    <w:p w14:paraId="30F7E7E3" w14:textId="77777777" w:rsidR="000C6448" w:rsidRDefault="000C6448" w:rsidP="000C6448">
      <w:pPr>
        <w:rPr>
          <w:rFonts w:ascii="Times New Roman" w:hAnsi="Times New Roman"/>
        </w:rPr>
      </w:pPr>
    </w:p>
    <w:p w14:paraId="3187AB55" w14:textId="77777777" w:rsidR="000C6448" w:rsidRDefault="000C6448" w:rsidP="000C6448">
      <w:pPr>
        <w:rPr>
          <w:rFonts w:ascii="Times New Roman" w:hAnsi="Times New Roman"/>
        </w:rPr>
      </w:pPr>
    </w:p>
    <w:p w14:paraId="3CC4BABD" w14:textId="77777777" w:rsidR="000C6448" w:rsidRPr="000C6448" w:rsidRDefault="000C6448" w:rsidP="000C6448">
      <w:pPr>
        <w:rPr>
          <w:rFonts w:ascii="Times New Roman" w:hAnsi="Times New Roman"/>
        </w:rPr>
      </w:pPr>
    </w:p>
    <w:p w14:paraId="42B0F337" w14:textId="77777777" w:rsidR="00A35A10" w:rsidRDefault="00A35A10">
      <w:pPr>
        <w:rPr>
          <w:rFonts w:ascii="Times New Roman" w:hAnsi="Times New Roman"/>
          <w:sz w:val="24"/>
          <w:szCs w:val="24"/>
        </w:rPr>
      </w:pPr>
    </w:p>
    <w:p w14:paraId="20BE99ED" w14:textId="77777777" w:rsidR="000C6448" w:rsidRPr="00187CF0" w:rsidRDefault="000C6448">
      <w:pPr>
        <w:rPr>
          <w:rFonts w:ascii="Times New Roman" w:hAnsi="Times New Roman"/>
          <w:sz w:val="24"/>
          <w:szCs w:val="24"/>
        </w:rPr>
      </w:pPr>
    </w:p>
    <w:sectPr w:rsidR="000C6448" w:rsidRPr="00187CF0" w:rsidSect="00A35A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6EDD7" w14:textId="77777777" w:rsidR="00D7530A" w:rsidRDefault="00D7530A" w:rsidP="00A35A10">
      <w:r>
        <w:separator/>
      </w:r>
    </w:p>
  </w:endnote>
  <w:endnote w:type="continuationSeparator" w:id="0">
    <w:p w14:paraId="315A8A74" w14:textId="77777777" w:rsidR="00D7530A" w:rsidRDefault="00D7530A" w:rsidP="00A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54F91" w14:textId="77777777" w:rsidR="00D7530A" w:rsidRDefault="00D7530A" w:rsidP="00A35A10">
      <w:r>
        <w:separator/>
      </w:r>
    </w:p>
  </w:footnote>
  <w:footnote w:type="continuationSeparator" w:id="0">
    <w:p w14:paraId="2B380986" w14:textId="77777777" w:rsidR="00D7530A" w:rsidRDefault="00D7530A" w:rsidP="00A3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7917" w14:textId="77777777" w:rsidR="00D7530A" w:rsidRPr="00E136C4" w:rsidRDefault="00D7530A" w:rsidP="00187CF0">
    <w:pPr>
      <w:pStyle w:val="Header"/>
      <w:jc w:val="center"/>
      <w:rPr>
        <w:rFonts w:ascii="Times New Roman" w:hAnsi="Times New Roman"/>
      </w:rPr>
    </w:pPr>
  </w:p>
  <w:p w14:paraId="5603581F" w14:textId="77777777" w:rsidR="00D7530A" w:rsidRPr="00E136C4" w:rsidRDefault="00D7530A" w:rsidP="00187CF0">
    <w:pPr>
      <w:pStyle w:val="Header"/>
      <w:rPr>
        <w:rFonts w:ascii="Times New Roman" w:hAnsi="Times New Roman"/>
      </w:rPr>
    </w:pPr>
  </w:p>
  <w:p w14:paraId="59588556" w14:textId="77777777" w:rsidR="00D7530A" w:rsidRPr="00E136C4" w:rsidRDefault="00D7530A" w:rsidP="00187CF0">
    <w:pPr>
      <w:pStyle w:val="Header"/>
      <w:jc w:val="right"/>
      <w:rPr>
        <w:rFonts w:ascii="Times New Roman" w:hAnsi="Times New Roman"/>
      </w:rPr>
    </w:pPr>
    <w:r w:rsidRPr="00E136C4">
      <w:rPr>
        <w:rFonts w:ascii="Times New Roman" w:hAnsi="Times New Roman"/>
      </w:rPr>
      <w:t>PH140_HOMEWORK</w:t>
    </w:r>
    <w:r>
      <w:rPr>
        <w:rFonts w:ascii="Times New Roman" w:hAnsi="Times New Roman"/>
      </w:rPr>
      <w:t>_DUE_</w:t>
    </w:r>
    <w:r w:rsidRPr="00A35A10">
      <w:rPr>
        <w:rFonts w:ascii="Times New Roman" w:hAnsi="Times New Roman"/>
        <w:b/>
      </w:rPr>
      <w:t>WK2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450"/>
    <w:multiLevelType w:val="hybridMultilevel"/>
    <w:tmpl w:val="DEF8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AAC"/>
    <w:multiLevelType w:val="hybridMultilevel"/>
    <w:tmpl w:val="15F4B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32AE8"/>
    <w:multiLevelType w:val="hybridMultilevel"/>
    <w:tmpl w:val="8E40D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C6448"/>
    <w:rsid w:val="00187CF0"/>
    <w:rsid w:val="002065B2"/>
    <w:rsid w:val="002124ED"/>
    <w:rsid w:val="00516987"/>
    <w:rsid w:val="00616CF7"/>
    <w:rsid w:val="006606D2"/>
    <w:rsid w:val="006924CD"/>
    <w:rsid w:val="0074686F"/>
    <w:rsid w:val="00842455"/>
    <w:rsid w:val="00A35A10"/>
    <w:rsid w:val="00C27C1C"/>
    <w:rsid w:val="00CD08DF"/>
    <w:rsid w:val="00D24998"/>
    <w:rsid w:val="00D7530A"/>
    <w:rsid w:val="00E36629"/>
    <w:rsid w:val="00F11BAB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8D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F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F0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F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0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5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1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F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F0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F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0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5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Doughty</dc:creator>
  <cp:keywords/>
  <dc:description/>
  <cp:lastModifiedBy>Doughty, Meghan</cp:lastModifiedBy>
  <cp:revision>10</cp:revision>
  <dcterms:created xsi:type="dcterms:W3CDTF">2015-04-13T02:07:00Z</dcterms:created>
  <dcterms:modified xsi:type="dcterms:W3CDTF">2015-04-20T19:57:00Z</dcterms:modified>
</cp:coreProperties>
</file>